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F0F8" w14:textId="77777777" w:rsidR="005A714F" w:rsidRDefault="009C1930">
      <w:pPr>
        <w:pStyle w:val="Title"/>
      </w:pPr>
      <w:r>
        <w:t>Area 14 Special Olympics</w:t>
      </w:r>
      <w:r>
        <w:br/>
        <w:t>Sports Training &amp; Attendance Policy</w:t>
      </w:r>
    </w:p>
    <w:p w14:paraId="1FF04984" w14:textId="77777777" w:rsidR="005A714F" w:rsidRDefault="009C1930">
      <w:pPr>
        <w:pStyle w:val="Heading1"/>
      </w:pPr>
      <w:r>
        <w:t>Purpose</w:t>
      </w:r>
    </w:p>
    <w:p w14:paraId="60410440" w14:textId="77777777" w:rsidR="005A714F" w:rsidRDefault="009C1930">
      <w:r>
        <w:t>The purpose of this policy is to ensure that all athletes are adequately trained, prepared, and safe to participate in competitions. Consistent attendance promotes skill development, teamwork, and athlete success.</w:t>
      </w:r>
    </w:p>
    <w:p w14:paraId="394CE70A" w14:textId="77777777" w:rsidR="005A714F" w:rsidRDefault="009C1930">
      <w:pPr>
        <w:pStyle w:val="Heading1"/>
      </w:pPr>
      <w:r>
        <w:t>Training Requirement</w:t>
      </w:r>
    </w:p>
    <w:p w14:paraId="564831AA" w14:textId="77777777" w:rsidR="005A714F" w:rsidRDefault="009C1930">
      <w:r>
        <w:t>Each sport season will consist of a 12-week training program. Athletes are expected to attend all scheduled practices unless excused.</w:t>
      </w:r>
    </w:p>
    <w:p w14:paraId="2AA62817" w14:textId="77777777" w:rsidR="005A714F" w:rsidRDefault="009C1930">
      <w:pPr>
        <w:pStyle w:val="Heading1"/>
      </w:pPr>
      <w:r>
        <w:t>Attendance Requirement for Competition Eligibility</w:t>
      </w:r>
    </w:p>
    <w:p w14:paraId="435CD252" w14:textId="666C3006" w:rsidR="005A714F" w:rsidRDefault="009C1930">
      <w:r>
        <w:t xml:space="preserve">Athletes must attend a minimum of 80% of all scheduled practices to be eligible for competition. For a 12-week season, this equals at least </w:t>
      </w:r>
      <w:r w:rsidR="007F1707">
        <w:t>8 practices attended. (This allows for the recommended amount of absences in a 8 week training session and consistent practices.)</w:t>
      </w:r>
    </w:p>
    <w:p w14:paraId="5AFD7711" w14:textId="77777777" w:rsidR="005A714F" w:rsidRDefault="009C1930">
      <w:pPr>
        <w:pStyle w:val="Heading1"/>
      </w:pPr>
      <w:r>
        <w:t>Communication &amp; Absence Policy</w:t>
      </w:r>
    </w:p>
    <w:p w14:paraId="48CDBADD" w14:textId="1C05D108" w:rsidR="005A714F" w:rsidRDefault="009C1930">
      <w:r>
        <w:t>If an athlete will miss practice, they are required to notify their coach and contact the Area 14 office</w:t>
      </w:r>
      <w:r w:rsidR="004C2A2F">
        <w:t xml:space="preserve"> via email at area14sosc@gmail.com</w:t>
      </w:r>
      <w:r>
        <w:t xml:space="preserve"> prior to practice. Failure to notify both the coach and office may result in the absence being marked as unexcused.</w:t>
      </w:r>
      <w:r w:rsidR="004C2A2F">
        <w:t xml:space="preserve"> If the first two practices are missed by the athlete without communication to the A14 staff and coaches this will automatically forfeit the </w:t>
      </w:r>
      <w:proofErr w:type="gramStart"/>
      <w:r w:rsidR="004C2A2F">
        <w:t>athletes</w:t>
      </w:r>
      <w:proofErr w:type="gramEnd"/>
      <w:r w:rsidR="004C2A2F">
        <w:t xml:space="preserve"> spot. </w:t>
      </w:r>
    </w:p>
    <w:p w14:paraId="17869B83" w14:textId="77777777" w:rsidR="005A714F" w:rsidRDefault="009C1930">
      <w:pPr>
        <w:pStyle w:val="Heading1"/>
      </w:pPr>
      <w:r>
        <w:t>Medical Absences</w:t>
      </w:r>
    </w:p>
    <w:p w14:paraId="2208A14C" w14:textId="77777777" w:rsidR="005A714F" w:rsidRDefault="009C1930">
      <w:r>
        <w:t>If an absence is due to medical reasons, a doctor’s note is required. Medical absences will be reviewed on a case-by-case basis and may be considered excused with proper documentation.</w:t>
      </w:r>
    </w:p>
    <w:p w14:paraId="402096A2" w14:textId="77777777" w:rsidR="005A714F" w:rsidRDefault="009C1930">
      <w:pPr>
        <w:pStyle w:val="Heading1"/>
      </w:pPr>
      <w:r>
        <w:t>Excused vs. Unexcused Absences</w:t>
      </w:r>
    </w:p>
    <w:p w14:paraId="3D3F9D44" w14:textId="77777777" w:rsidR="005A714F" w:rsidRDefault="009C1930">
      <w:r>
        <w:t>Excused Absences may include illness or injury, family emergencies, school-related obligations, or pre-approved conflicts communicated in advance.</w:t>
      </w:r>
      <w:r>
        <w:br/>
      </w:r>
      <w:r>
        <w:br/>
      </w:r>
      <w:r>
        <w:lastRenderedPageBreak/>
        <w:t>Unexcused Absences include no call/no show, failure to notify both the coach and office, and non-communicated scheduling conflicts.</w:t>
      </w:r>
    </w:p>
    <w:p w14:paraId="4C81206E" w14:textId="77777777" w:rsidR="005A714F" w:rsidRDefault="009C1930">
      <w:pPr>
        <w:pStyle w:val="Heading1"/>
      </w:pPr>
      <w:r>
        <w:t>Impact of Attendance on Participation</w:t>
      </w:r>
    </w:p>
    <w:p w14:paraId="10C5F6ED" w14:textId="31208D4E" w:rsidR="005A714F" w:rsidRDefault="009C1930">
      <w:r>
        <w:t>Athletes who do not meet the 80% attendance requirement</w:t>
      </w:r>
      <w:r w:rsidR="004C2A2F">
        <w:t xml:space="preserve"> will</w:t>
      </w:r>
      <w:r>
        <w:t xml:space="preserve"> not be eligible for competition</w:t>
      </w:r>
      <w:r w:rsidR="004C2A2F">
        <w:t>. Athletes</w:t>
      </w:r>
      <w:r>
        <w:t xml:space="preserve"> may be placed on a practice-only (training) status</w:t>
      </w:r>
      <w:r w:rsidR="003D6ED4">
        <w:t xml:space="preserve"> or </w:t>
      </w:r>
      <w:proofErr w:type="spellStart"/>
      <w:r w:rsidR="003D6ED4">
        <w:t>execused</w:t>
      </w:r>
      <w:proofErr w:type="spellEnd"/>
      <w:r w:rsidR="003D6ED4">
        <w:t xml:space="preserve"> from sport training</w:t>
      </w:r>
      <w:r>
        <w:t>. Exceptions may be made in special circumstances at the discretion of Area 14 leadership.</w:t>
      </w:r>
    </w:p>
    <w:p w14:paraId="159EA935" w14:textId="77777777" w:rsidR="005A714F" w:rsidRDefault="009C1930">
      <w:pPr>
        <w:pStyle w:val="Heading1"/>
      </w:pPr>
      <w:r>
        <w:t>Team Sports Commitment</w:t>
      </w:r>
    </w:p>
    <w:p w14:paraId="02CE1832" w14:textId="77777777" w:rsidR="005A714F" w:rsidRDefault="009C1930">
      <w:r>
        <w:t>For team sports, attendance is crucial. Each athlete’s participation directly impacts the ability of the entire team to practice effectively and compete. Excessive absences may affect not only individual eligibility but also team participation in competitions.</w:t>
      </w:r>
    </w:p>
    <w:p w14:paraId="624A27BD" w14:textId="1522B310" w:rsidR="003D6ED4" w:rsidRDefault="003D6ED4">
      <w:r>
        <w:t xml:space="preserve">Excessive lack of participation will impact future registration for team sports. </w:t>
      </w:r>
    </w:p>
    <w:p w14:paraId="3782E3A5" w14:textId="77777777" w:rsidR="005A714F" w:rsidRDefault="009C1930">
      <w:pPr>
        <w:pStyle w:val="Heading1"/>
      </w:pPr>
      <w:r>
        <w:t>Attendance Tracking</w:t>
      </w:r>
    </w:p>
    <w:p w14:paraId="33641499" w14:textId="1B400A5A" w:rsidR="005A714F" w:rsidRDefault="009C1930">
      <w:r>
        <w:t xml:space="preserve">Attendance will be taken at every </w:t>
      </w:r>
      <w:r w:rsidR="003D6ED4">
        <w:t>practice,</w:t>
      </w:r>
      <w:r>
        <w:t xml:space="preserve"> and records will be maintained by coaching staff to ensure fairness and consistency</w:t>
      </w:r>
      <w:r w:rsidR="003D6ED4">
        <w:t xml:space="preserve">. We encourage parents to keep their own records as well of their athlete’s attendance. </w:t>
      </w:r>
    </w:p>
    <w:p w14:paraId="21771264" w14:textId="77777777" w:rsidR="005A714F" w:rsidRDefault="009C1930">
      <w:pPr>
        <w:pStyle w:val="Heading1"/>
      </w:pPr>
      <w:r>
        <w:t>Policy Acknowledgment</w:t>
      </w:r>
    </w:p>
    <w:p w14:paraId="700953E0" w14:textId="77777777" w:rsidR="005A714F" w:rsidRDefault="009C1930">
      <w:r>
        <w:t>By signing below, the athlete and parent/guardian acknowledge and agree to abide by this attendance policy.</w:t>
      </w:r>
    </w:p>
    <w:p w14:paraId="30E3B881" w14:textId="77777777" w:rsidR="005A714F" w:rsidRDefault="009C1930">
      <w:r>
        <w:br/>
      </w:r>
    </w:p>
    <w:p w14:paraId="2B29F7B8" w14:textId="77777777" w:rsidR="005A714F" w:rsidRDefault="009C1930">
      <w:r>
        <w:t>Athlete Name: ________________________________</w:t>
      </w:r>
    </w:p>
    <w:p w14:paraId="041112EE" w14:textId="77777777" w:rsidR="005A714F" w:rsidRDefault="009C1930">
      <w:r>
        <w:t>Athlete Signature: _____________________________</w:t>
      </w:r>
    </w:p>
    <w:p w14:paraId="1E0FFA12" w14:textId="77777777" w:rsidR="005A714F" w:rsidRDefault="009C1930">
      <w:r>
        <w:t>Date: ______________________</w:t>
      </w:r>
      <w:r>
        <w:br/>
      </w:r>
    </w:p>
    <w:p w14:paraId="65F9548F" w14:textId="77777777" w:rsidR="005A714F" w:rsidRDefault="009C1930">
      <w:r>
        <w:t>Parent/Guardian Name: _________________________</w:t>
      </w:r>
    </w:p>
    <w:p w14:paraId="292DF1DB" w14:textId="77777777" w:rsidR="005A714F" w:rsidRDefault="009C1930">
      <w:r>
        <w:t>Parent/Guardian Signature: ____________________</w:t>
      </w:r>
    </w:p>
    <w:p w14:paraId="62A4145B" w14:textId="77777777" w:rsidR="005A714F" w:rsidRDefault="009C1930">
      <w:r>
        <w:t>Date: ______________________</w:t>
      </w:r>
    </w:p>
    <w:sectPr w:rsidR="005A71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6096672">
    <w:abstractNumId w:val="8"/>
  </w:num>
  <w:num w:numId="2" w16cid:durableId="614555380">
    <w:abstractNumId w:val="6"/>
  </w:num>
  <w:num w:numId="3" w16cid:durableId="848059556">
    <w:abstractNumId w:val="5"/>
  </w:num>
  <w:num w:numId="4" w16cid:durableId="264385153">
    <w:abstractNumId w:val="4"/>
  </w:num>
  <w:num w:numId="5" w16cid:durableId="936593634">
    <w:abstractNumId w:val="7"/>
  </w:num>
  <w:num w:numId="6" w16cid:durableId="2059434663">
    <w:abstractNumId w:val="3"/>
  </w:num>
  <w:num w:numId="7" w16cid:durableId="1622806310">
    <w:abstractNumId w:val="2"/>
  </w:num>
  <w:num w:numId="8" w16cid:durableId="538513814">
    <w:abstractNumId w:val="1"/>
  </w:num>
  <w:num w:numId="9" w16cid:durableId="207442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8D9"/>
    <w:rsid w:val="00034616"/>
    <w:rsid w:val="0006063C"/>
    <w:rsid w:val="0015074B"/>
    <w:rsid w:val="0029639D"/>
    <w:rsid w:val="002C69CC"/>
    <w:rsid w:val="002F42DC"/>
    <w:rsid w:val="00326F90"/>
    <w:rsid w:val="003D6ED4"/>
    <w:rsid w:val="004C2A2F"/>
    <w:rsid w:val="005A714F"/>
    <w:rsid w:val="007F1707"/>
    <w:rsid w:val="009C1930"/>
    <w:rsid w:val="00A079BD"/>
    <w:rsid w:val="00AA1D8D"/>
    <w:rsid w:val="00B47730"/>
    <w:rsid w:val="00CB0664"/>
    <w:rsid w:val="00FC693F"/>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2BB7D"/>
  <w14:defaultImageDpi w14:val="300"/>
  <w15:docId w15:val="{D841076F-C886-406A-BF8A-42FED21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2592</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Tessa L. Hilley</cp:lastModifiedBy>
  <cp:revision>3</cp:revision>
  <cp:lastPrinted>2026-03-19T15:23:00Z</cp:lastPrinted>
  <dcterms:created xsi:type="dcterms:W3CDTF">2026-03-25T18:00:00Z</dcterms:created>
  <dcterms:modified xsi:type="dcterms:W3CDTF">2026-03-27T14:04:00Z</dcterms:modified>
  <cp:category/>
</cp:coreProperties>
</file>